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C7" w:rsidRPr="00BE48C7" w:rsidRDefault="00BE48C7" w:rsidP="00BE48C7">
      <w:pPr>
        <w:spacing w:after="0" w:line="240" w:lineRule="atLeast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noProof/>
          <w:color w:val="231F2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-461010</wp:posOffset>
            </wp:positionV>
            <wp:extent cx="2175510" cy="2125980"/>
            <wp:effectExtent l="19050" t="0" r="0" b="0"/>
            <wp:wrapTight wrapText="bothSides">
              <wp:wrapPolygon edited="0">
                <wp:start x="-189" y="0"/>
                <wp:lineTo x="-189" y="21484"/>
                <wp:lineTo x="21562" y="21484"/>
                <wp:lineTo x="21562" y="0"/>
                <wp:lineTo x="-189" y="0"/>
              </wp:wrapPolygon>
            </wp:wrapTight>
            <wp:docPr id="2" name="Рисунок 1" descr="C:\Users\Лариса\Desktop\пресс-релизы май\A05B49C9-FA1B-4DB6-B927-3DDF9F631D8F шахма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пресс-релизы май\A05B49C9-FA1B-4DB6-B927-3DDF9F631D8F шахматы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ШАХМАТНЫЙ ТУРНИР, ПОСВЯЩЕННЫЙ  80 - ЛЕТИЮ ПОБЕДЫ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СОВЕТСКОГО СОЮЗА НАД ФАШИСТСКОЙ ГЕРМАНИЕЙ</w:t>
      </w:r>
    </w:p>
    <w:p w:rsidR="00BE48C7" w:rsidRDefault="00BE48C7" w:rsidP="00BE48C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 ГОДЫ ВЕЛИКОЙ ОТЕЧЕСТВЕННОЙ ВОЙНЫ</w:t>
      </w:r>
    </w:p>
    <w:p w:rsidR="00BE48C7" w:rsidRDefault="00BE48C7" w:rsidP="00BE48C7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«Точка роста» активно пропагандирует различные виды деятельности для одаренных детей, в том числе и шахматы.</w:t>
      </w:r>
    </w:p>
    <w:p w:rsidR="00BE48C7" w:rsidRDefault="00BE48C7" w:rsidP="00BE48C7">
      <w:pPr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 мая 2025года в  центре «Точка роста» прошел  шахматный турнир, посвященный 80-летию Великой Победы. Мероприятие символизировало уважение и благодарность к тем, кто самоотверженно защищал нашу Родину.</w:t>
      </w:r>
    </w:p>
    <w:p w:rsidR="00BE48C7" w:rsidRDefault="00BE48C7" w:rsidP="00BE48C7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развитие патриотического воспитания через интеллектуальный спорт и вовлечение в шахматное движение.</w:t>
      </w:r>
    </w:p>
    <w:p w:rsidR="00BE48C7" w:rsidRDefault="00BE48C7" w:rsidP="00BE48C7">
      <w:pPr>
        <w:shd w:val="clear" w:color="auto" w:fill="FFFFFF"/>
        <w:spacing w:after="0" w:line="240" w:lineRule="auto"/>
        <w:ind w:left="-850" w:hanging="1"/>
        <w:jc w:val="both"/>
        <w:rPr>
          <w:rStyle w:val="c14"/>
          <w:bCs/>
          <w:color w:val="000000"/>
        </w:rPr>
      </w:pPr>
      <w:r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  <w:t>Задачи:</w:t>
      </w:r>
    </w:p>
    <w:p w:rsidR="00BE48C7" w:rsidRDefault="00BE48C7" w:rsidP="00BE48C7">
      <w:pPr>
        <w:shd w:val="clear" w:color="auto" w:fill="FFFFFF"/>
        <w:spacing w:after="0" w:line="240" w:lineRule="auto"/>
        <w:ind w:left="-850" w:hanging="1"/>
        <w:jc w:val="both"/>
        <w:rPr>
          <w:rFonts w:eastAsia="Times New Roman"/>
          <w:color w:val="001D35"/>
          <w:spacing w:val="2"/>
          <w:lang w:eastAsia="ru-RU"/>
        </w:rPr>
      </w:pPr>
      <w:r>
        <w:rPr>
          <w:rFonts w:ascii="Times New Roman" w:eastAsia="Times New Roman" w:hAnsi="Times New Roman" w:cs="Times New Roman"/>
          <w:bCs/>
          <w:color w:val="001D35"/>
          <w:sz w:val="28"/>
          <w:szCs w:val="28"/>
          <w:lang w:eastAsia="ru-RU"/>
        </w:rPr>
        <w:t>1) развитие</w:t>
      </w:r>
      <w:r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 xml:space="preserve"> стратегического мышления, концентрации внимания;</w:t>
      </w:r>
    </w:p>
    <w:p w:rsidR="00BE48C7" w:rsidRDefault="00BE48C7" w:rsidP="00BE48C7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1D35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укрепление у молодежи понимания важности исторического наследия, уважения к подвигу воинов и жертвам войны;</w:t>
      </w:r>
    </w:p>
    <w:p w:rsidR="00BE48C7" w:rsidRDefault="00BE48C7" w:rsidP="00BE48C7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1D35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развитие командного духа и взаимопомощи, формирование гражданской ответственности;</w:t>
      </w:r>
    </w:p>
    <w:p w:rsidR="00BE48C7" w:rsidRDefault="00BE48C7" w:rsidP="00BE48C7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1D35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 xml:space="preserve"> стимулирование интереса к истории;</w:t>
      </w:r>
    </w:p>
    <w:p w:rsidR="00BE48C7" w:rsidRDefault="00BE48C7" w:rsidP="00BE48C7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1D35"/>
          <w:sz w:val="28"/>
          <w:szCs w:val="28"/>
          <w:lang w:eastAsia="ru-RU"/>
        </w:rPr>
        <w:t>5) повышение мотивации к занятиям шахматами;</w:t>
      </w:r>
    </w:p>
    <w:p w:rsidR="00BE48C7" w:rsidRDefault="00BE48C7" w:rsidP="00BE48C7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1D35"/>
          <w:sz w:val="28"/>
          <w:szCs w:val="28"/>
          <w:lang w:eastAsia="ru-RU"/>
        </w:rPr>
        <w:t>6) формирование лидерских качеств:</w:t>
      </w:r>
      <w:r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уверенности в себе, умения работать в команде.</w:t>
      </w:r>
    </w:p>
    <w:p w:rsidR="00BE48C7" w:rsidRDefault="00BE48C7" w:rsidP="00BE48C7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Открыл мероприятие педагог по шахматам «Точки роста» Китов М.Н.</w:t>
      </w:r>
    </w:p>
    <w:p w:rsidR="00BE48C7" w:rsidRDefault="00BE48C7" w:rsidP="00BE48C7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преддверии Дня Победы он напомнил о важности сохранения исторической памяти, уважения к поколению победителей. В шахматном турнире приняли участие учащиеся 8-10 - ых классов. </w:t>
      </w:r>
    </w:p>
    <w:p w:rsidR="00BE48C7" w:rsidRDefault="00BE48C7" w:rsidP="00BE48C7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патриотическом турнире игроки продемонстрировали свои навыки, стратегическое мышление и умение просчитывать ходы на несколько шагов вперед. </w:t>
      </w:r>
    </w:p>
    <w:p w:rsidR="00BE48C7" w:rsidRDefault="00BE48C7" w:rsidP="00BE48C7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Турнир прошел в дружелюбной обстановке и комфортных условиях. Сыграли 6 туров  среди 12 участников. Уровень участников был достаточно высокий, а борьба интересная. Каждый участник вложил своё мастерство и умение за звание лучшего. В результате упорной борьбы определились победители турнира:</w:t>
      </w:r>
    </w:p>
    <w:p w:rsidR="00BE48C7" w:rsidRDefault="00BE48C7" w:rsidP="00BE48C7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место – Аслануков Саид ученик 9 химико-биологического класса</w:t>
      </w:r>
    </w:p>
    <w:p w:rsidR="00BE48C7" w:rsidRDefault="00BE48C7" w:rsidP="00BE48C7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место – Гозгешева Медина ученица 9 химико-биологического класса</w:t>
      </w:r>
    </w:p>
    <w:p w:rsidR="00BE48C7" w:rsidRDefault="00BE48C7" w:rsidP="00BE48C7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место – Арашуков Эльхан ученик 8 гуманитарного класса</w:t>
      </w:r>
    </w:p>
    <w:p w:rsidR="00BE48C7" w:rsidRDefault="00BE48C7" w:rsidP="00BE48C7">
      <w:pPr>
        <w:spacing w:after="0" w:line="240" w:lineRule="auto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Игра вызвала большой интерес, всем не терпелось узнать, кто станет победителем.</w:t>
      </w:r>
    </w:p>
    <w:p w:rsidR="00BE48C7" w:rsidRDefault="00BE48C7" w:rsidP="00BE48C7">
      <w:pPr>
        <w:spacing w:after="0" w:line="240" w:lineRule="auto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Поздравляем победителей! Желаем дальнейших успехов!</w:t>
      </w:r>
    </w:p>
    <w:p w:rsidR="00BE48C7" w:rsidRDefault="00BE48C7" w:rsidP="00BE48C7">
      <w:pPr>
        <w:spacing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</w:p>
    <w:p w:rsidR="00914EEA" w:rsidRDefault="00914EEA"/>
    <w:sectPr w:rsidR="00914EEA" w:rsidSect="0091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8C7"/>
    <w:rsid w:val="00905B3B"/>
    <w:rsid w:val="00914EEA"/>
    <w:rsid w:val="00934243"/>
    <w:rsid w:val="00BE48C7"/>
    <w:rsid w:val="00F7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4">
    <w:name w:val="c14"/>
    <w:basedOn w:val="a0"/>
    <w:rsid w:val="00BE48C7"/>
  </w:style>
  <w:style w:type="paragraph" w:styleId="a3">
    <w:name w:val="Balloon Text"/>
    <w:basedOn w:val="a"/>
    <w:link w:val="a4"/>
    <w:uiPriority w:val="99"/>
    <w:semiHidden/>
    <w:unhideWhenUsed/>
    <w:rsid w:val="00BE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2025-05-21T07:04:00Z</dcterms:created>
  <dcterms:modified xsi:type="dcterms:W3CDTF">2025-05-21T07:07:00Z</dcterms:modified>
</cp:coreProperties>
</file>